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E7" w:rsidRPr="003C39E7" w:rsidRDefault="003C39E7" w:rsidP="003C39E7">
      <w:pPr>
        <w:spacing w:after="0" w:line="240" w:lineRule="auto"/>
        <w:ind w:left="567" w:hanging="567"/>
        <w:jc w:val="center"/>
        <w:rPr>
          <w:b/>
          <w:sz w:val="32"/>
          <w:szCs w:val="32"/>
          <w:lang w:val="uk-UA"/>
        </w:rPr>
      </w:pPr>
      <w:r w:rsidRPr="003C39E7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75pt;margin-top:-10.65pt;width:97.1pt;height:92pt;z-index:-251655168;mso-wrap-edited:t;mso-position-horizontal-relative:margin;mso-position-vertical-relative:margin" wrapcoords="10429 0 733 464 147 929 1319 2467 440 2931 440 4634 880 6791 2649 7410 7350 7410 -147 9722 -147 21445 16166 21445 16606 21445 17192 20362 17339 19133 16752 18669 13370 17276 16752 17121 18365 16203 17778 14809 21981 16523 21815 14283 21600 10496 21600 0 10429 0" fillcolor="window" stroked="t" strokeweight="1.5pt">
            <v:imagedata r:id="rId6" o:title=""/>
            <w10:wrap type="square" anchorx="margin" anchory="margin"/>
          </v:shape>
          <o:OLEObject Type="Embed" ProgID="Word.Picture.8" ShapeID="_x0000_s1026" DrawAspect="Content" ObjectID="_1627811093" r:id="rId7"/>
        </w:pict>
      </w:r>
      <w:r w:rsidRPr="003C39E7">
        <w:rPr>
          <w:b/>
          <w:sz w:val="32"/>
          <w:szCs w:val="32"/>
          <w:lang w:val="uk-UA"/>
        </w:rPr>
        <w:t>Задачі</w:t>
      </w:r>
      <w:r w:rsidRPr="003C39E7">
        <w:rPr>
          <w:b/>
          <w:sz w:val="32"/>
          <w:szCs w:val="32"/>
        </w:rPr>
        <w:t xml:space="preserve"> </w:t>
      </w:r>
    </w:p>
    <w:p w:rsidR="003C39E7" w:rsidRPr="003C39E7" w:rsidRDefault="003C39E7" w:rsidP="003C39E7">
      <w:pPr>
        <w:spacing w:after="0" w:line="240" w:lineRule="auto"/>
        <w:ind w:left="851" w:hanging="567"/>
        <w:jc w:val="center"/>
        <w:rPr>
          <w:b/>
          <w:sz w:val="32"/>
          <w:szCs w:val="32"/>
          <w:lang w:val="uk-UA"/>
        </w:rPr>
      </w:pPr>
      <w:r w:rsidRPr="003C39E7">
        <w:rPr>
          <w:b/>
          <w:sz w:val="32"/>
          <w:szCs w:val="32"/>
        </w:rPr>
        <w:t>X</w:t>
      </w:r>
      <w:r w:rsidRPr="003C39E7">
        <w:rPr>
          <w:b/>
          <w:sz w:val="32"/>
          <w:szCs w:val="32"/>
          <w:lang w:val="en-US"/>
        </w:rPr>
        <w:t>XV</w:t>
      </w:r>
      <w:r w:rsidRPr="003C39E7">
        <w:rPr>
          <w:b/>
          <w:sz w:val="32"/>
          <w:szCs w:val="32"/>
          <w:lang w:val="uk-UA"/>
        </w:rPr>
        <w:t>ІІ</w:t>
      </w:r>
      <w:r w:rsidRPr="003C39E7">
        <w:rPr>
          <w:b/>
          <w:sz w:val="32"/>
          <w:szCs w:val="32"/>
          <w:lang w:val="uk-UA"/>
        </w:rPr>
        <w:t>І Харківського міського турніру юних фізиків</w:t>
      </w:r>
      <w:r w:rsidRPr="003C39E7">
        <w:rPr>
          <w:b/>
          <w:sz w:val="32"/>
          <w:szCs w:val="32"/>
        </w:rPr>
        <w:t xml:space="preserve"> </w:t>
      </w:r>
    </w:p>
    <w:p w:rsidR="003C39E7" w:rsidRPr="00C1181E" w:rsidRDefault="003C39E7" w:rsidP="003C39E7">
      <w:pPr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3C39E7" w:rsidRPr="003C39E7" w:rsidRDefault="003C39E7" w:rsidP="003C39E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39E7">
        <w:rPr>
          <w:b/>
          <w:sz w:val="28"/>
          <w:szCs w:val="28"/>
          <w:lang w:val="uk-UA"/>
        </w:rPr>
        <w:t>(</w:t>
      </w:r>
      <w:r w:rsidRPr="003C39E7">
        <w:rPr>
          <w:b/>
          <w:sz w:val="28"/>
          <w:szCs w:val="28"/>
        </w:rPr>
        <w:t>201</w:t>
      </w:r>
      <w:r w:rsidRPr="003C39E7">
        <w:rPr>
          <w:b/>
          <w:sz w:val="28"/>
          <w:szCs w:val="28"/>
          <w:lang w:val="uk-UA"/>
        </w:rPr>
        <w:t>9</w:t>
      </w:r>
      <w:r w:rsidRPr="003C39E7">
        <w:rPr>
          <w:b/>
          <w:sz w:val="28"/>
          <w:szCs w:val="28"/>
        </w:rPr>
        <w:t>/20</w:t>
      </w:r>
      <w:r w:rsidRPr="003C39E7">
        <w:rPr>
          <w:b/>
          <w:sz w:val="28"/>
          <w:szCs w:val="28"/>
          <w:lang w:val="uk-UA"/>
        </w:rPr>
        <w:t>20</w:t>
      </w:r>
      <w:r w:rsidRPr="003C39E7">
        <w:rPr>
          <w:b/>
          <w:sz w:val="28"/>
          <w:szCs w:val="28"/>
        </w:rPr>
        <w:t xml:space="preserve"> </w:t>
      </w:r>
      <w:r w:rsidRPr="003C39E7">
        <w:rPr>
          <w:b/>
          <w:sz w:val="28"/>
          <w:szCs w:val="28"/>
          <w:lang w:val="uk-UA"/>
        </w:rPr>
        <w:t>навчальний рік)</w:t>
      </w:r>
    </w:p>
    <w:p w:rsidR="00E90201" w:rsidRDefault="00E90201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3C39E7" w:rsidRDefault="003C39E7" w:rsidP="00E90201">
      <w:pPr>
        <w:autoSpaceDE w:val="0"/>
        <w:autoSpaceDN w:val="0"/>
        <w:adjustRightInd w:val="0"/>
        <w:spacing w:after="0" w:line="240" w:lineRule="auto"/>
        <w:rPr>
          <w:b/>
          <w:lang w:val="uk-UA"/>
        </w:rPr>
      </w:pPr>
    </w:p>
    <w:p w:rsidR="00E90201" w:rsidRPr="003C39E7" w:rsidRDefault="003C39E7" w:rsidP="003C39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</w:pPr>
      <w:r w:rsidRPr="003C39E7">
        <w:rPr>
          <w:b/>
          <w:sz w:val="24"/>
          <w:szCs w:val="24"/>
          <w:lang w:val="uk-UA"/>
        </w:rPr>
        <w:t xml:space="preserve">* </w:t>
      </w:r>
      <w:r w:rsidRPr="003C39E7">
        <w:rPr>
          <w:b/>
          <w:sz w:val="24"/>
          <w:szCs w:val="24"/>
          <w:lang w:val="uk-UA"/>
        </w:rPr>
        <w:t>Збережена нумерація за списком задач XXV</w:t>
      </w:r>
      <w:r w:rsidRPr="003C39E7">
        <w:rPr>
          <w:b/>
          <w:sz w:val="24"/>
          <w:szCs w:val="24"/>
          <w:lang w:val="uk-UA"/>
        </w:rPr>
        <w:t>ІІ</w:t>
      </w:r>
      <w:r w:rsidRPr="003C39E7">
        <w:rPr>
          <w:b/>
          <w:sz w:val="24"/>
          <w:szCs w:val="24"/>
          <w:lang w:val="uk-UA"/>
        </w:rPr>
        <w:t>І Всеукраїнського турніру юних фізиків</w:t>
      </w:r>
      <w:r w:rsidRPr="003C39E7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uk-UA" w:eastAsia="ru-RU"/>
        </w:rPr>
        <w:t xml:space="preserve"> </w:t>
      </w:r>
    </w:p>
    <w:p w:rsidR="003C39E7" w:rsidRPr="003F76B0" w:rsidRDefault="003C39E7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  <w:lang w:val="uk-UA"/>
        </w:rPr>
      </w:pP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4.</w:t>
      </w:r>
      <w:r w:rsidR="003C39E7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*</w:t>
      </w: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Ще одна магнітна гармата.</w:t>
      </w:r>
    </w:p>
    <w:p w:rsidR="001A0EC4" w:rsidRDefault="003C39E7" w:rsidP="003C3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Cs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1AC1DD78" wp14:editId="1A5A1452">
            <wp:simplePos x="0" y="0"/>
            <wp:positionH relativeFrom="margin">
              <wp:posOffset>3510280</wp:posOffset>
            </wp:positionH>
            <wp:positionV relativeFrom="margin">
              <wp:posOffset>1937385</wp:posOffset>
            </wp:positionV>
            <wp:extent cx="2677160" cy="194564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 xml:space="preserve">Всередину </w:t>
      </w:r>
      <w:proofErr w:type="spellStart"/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тороїдального</w:t>
      </w:r>
      <w:proofErr w:type="spellEnd"/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 xml:space="preserve"> магніту з</w:t>
      </w:r>
      <w:r>
        <w:rPr>
          <w:rFonts w:ascii="TimesNewRomanPSMT" w:hAnsi="TimesNewRomanPSMT" w:cs="TimesNewRomanPSMT"/>
          <w:sz w:val="28"/>
          <w:szCs w:val="28"/>
          <w:lang w:val="uk-UA"/>
        </w:rPr>
        <w:t> 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кераміки неодим-залізо-бор вставлено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тонкостінну трубку з немагнітного матеріалу.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Всередині трубки розташований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циліндричний магніт, орієнтований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F856DB">
        <w:rPr>
          <w:rFonts w:ascii="TimesNewRomanPSMT" w:hAnsi="TimesNewRomanPSMT" w:cs="TimesNewRomanPSMT"/>
          <w:sz w:val="28"/>
          <w:szCs w:val="28"/>
          <w:lang w:val="uk-UA"/>
        </w:rPr>
        <w:t>однойменним полюсом до </w:t>
      </w:r>
      <w:bookmarkStart w:id="0" w:name="_GoBack"/>
      <w:bookmarkEnd w:id="0"/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зовнішнього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магніту. У трубці між магнітами розташована немагнітна кулька. За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допомогою немагнітного стрижня магніти наближують один до</w:t>
      </w:r>
      <w:r>
        <w:rPr>
          <w:rFonts w:ascii="TimesNewRomanPSMT" w:hAnsi="TimesNewRomanPSMT" w:cs="TimesNewRomanPSMT"/>
          <w:sz w:val="28"/>
          <w:szCs w:val="28"/>
          <w:lang w:val="uk-UA"/>
        </w:rPr>
        <w:t> 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одного. У</w:t>
      </w:r>
      <w:r>
        <w:rPr>
          <w:rFonts w:ascii="TimesNewRomanPSMT" w:hAnsi="TimesNewRomanPSMT" w:cs="TimesNewRomanPSMT"/>
          <w:sz w:val="28"/>
          <w:szCs w:val="28"/>
          <w:lang w:val="uk-UA"/>
        </w:rPr>
        <w:t> 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якийсь момент сила відштовхування між магнітами зникає і кулька вилітає з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несподівано великою швидкістю. Поясніть явище. Оптимізуйте параметри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вашої гармати для </w:t>
      </w:r>
      <w:r w:rsidR="00E90201" w:rsidRPr="00E90201">
        <w:rPr>
          <w:rFonts w:ascii="TimesNewRomanPSMT" w:hAnsi="TimesNewRomanPSMT" w:cs="TimesNewRomanPSMT"/>
          <w:sz w:val="28"/>
          <w:szCs w:val="28"/>
          <w:lang w:val="uk-UA"/>
        </w:rPr>
        <w:t>отримання максимальної швидкість снаряду.</w:t>
      </w:r>
    </w:p>
    <w:p w:rsidR="003C39E7" w:rsidRPr="003F76B0" w:rsidRDefault="003C39E7" w:rsidP="003C3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  <w:lang w:val="uk-UA"/>
        </w:rPr>
      </w:pP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5. Щасливого плавання!</w:t>
      </w:r>
    </w:p>
    <w:p w:rsidR="00E90201" w:rsidRDefault="00E90201" w:rsidP="003C3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Узявши шматок пінопласту, дві кулькові ручки, гумку та жорсткий</w:t>
      </w:r>
      <w:r w:rsidR="003C39E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шматочок пластику, можна зібрати кораблик, який буде рухатися,</w:t>
      </w:r>
      <w:r w:rsidR="003C39E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використовуючи енергію закрученої гумки. Вивчіть, як залежно від</w:t>
      </w:r>
      <w:r w:rsidR="003C39E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параметрів системи змінюється динаміка руху такого кораблика. Яку</w:t>
      </w:r>
      <w:r w:rsidR="003C39E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максимальну відстань такий кораблик може пропливти з одного заводу</w:t>
      </w:r>
      <w:r w:rsidR="003C39E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мотору? </w:t>
      </w:r>
      <w:hyperlink r:id="rId9" w:history="1">
        <w:r w:rsidRPr="00E90201">
          <w:rPr>
            <w:rStyle w:val="a5"/>
            <w:rFonts w:ascii="TimesNewRomanPSMT" w:hAnsi="TimesNewRomanPSMT" w:cs="TimesNewRomanPSMT"/>
            <w:sz w:val="28"/>
            <w:szCs w:val="28"/>
            <w:lang w:val="uk-UA"/>
          </w:rPr>
          <w:t>https://youtu.be/O9s0gygtAZA</w:t>
        </w:r>
      </w:hyperlink>
    </w:p>
    <w:p w:rsidR="003C39E7" w:rsidRPr="003F76B0" w:rsidRDefault="003C39E7" w:rsidP="003C3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32"/>
          <w:szCs w:val="32"/>
          <w:lang w:val="uk-UA"/>
        </w:rPr>
      </w:pPr>
    </w:p>
    <w:p w:rsidR="003C39E7" w:rsidRDefault="00E90201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8. Падаюча вежа.</w:t>
      </w:r>
    </w:p>
    <w:p w:rsidR="00E90201" w:rsidRPr="00E90201" w:rsidRDefault="00E90201" w:rsidP="003C3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Однакові диски лежать один на одному та утворюють вежу, що вільно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стоїть. Нижній диск можна вилучити (витягнути, вибити, …) раптовою дією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горизонтальної сили так, що вежа не зруйнується. Дослідить явище та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визначте умови, за яких вежа продовжить стояти вертикально.</w:t>
      </w:r>
    </w:p>
    <w:p w:rsidR="00E90201" w:rsidRPr="003F76B0" w:rsidRDefault="003F76B0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E90201">
        <w:rPr>
          <w:noProof/>
          <w:lang w:val="uk-UA" w:eastAsia="ru-RU"/>
        </w:rPr>
        <w:drawing>
          <wp:anchor distT="0" distB="0" distL="114300" distR="114300" simplePos="0" relativeHeight="251658240" behindDoc="0" locked="0" layoutInCell="1" allowOverlap="1" wp14:anchorId="2B8FE5E0" wp14:editId="4A729C37">
            <wp:simplePos x="0" y="0"/>
            <wp:positionH relativeFrom="margin">
              <wp:posOffset>3506470</wp:posOffset>
            </wp:positionH>
            <wp:positionV relativeFrom="margin">
              <wp:posOffset>7396480</wp:posOffset>
            </wp:positionV>
            <wp:extent cx="2679065" cy="2125345"/>
            <wp:effectExtent l="0" t="0" r="698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1" t="24522" r="32502" b="41083"/>
                    <a:stretch/>
                  </pic:blipFill>
                  <pic:spPr bwMode="auto">
                    <a:xfrm>
                      <a:off x="0" y="0"/>
                      <a:ext cx="2679065" cy="212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9. Кульки на нитці.</w:t>
      </w:r>
      <w:r w:rsidRPr="00E90201">
        <w:rPr>
          <w:noProof/>
          <w:lang w:val="uk-UA" w:eastAsia="ru-RU"/>
        </w:rPr>
        <w:t xml:space="preserve"> </w:t>
      </w:r>
    </w:p>
    <w:p w:rsidR="00E90201" w:rsidRDefault="00E90201" w:rsidP="003C3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Надягніть кульку з наскрізним отвором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на нитку так, щоб вона могла вільно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рухатися вздовж нитки. На кінці нитки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закріпить іншу кульку. Якщо періодично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рухати вільний кінець нитки, то можна</w:t>
      </w:r>
      <w:r w:rsidR="003C39E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спостерігати складний рух обох кульок.</w:t>
      </w:r>
      <w:r w:rsidRPr="00E90201">
        <w:rPr>
          <w:noProof/>
          <w:lang w:val="uk-UA" w:eastAsia="ru-RU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Дослідить явище.</w:t>
      </w:r>
    </w:p>
    <w:p w:rsidR="003C39E7" w:rsidRDefault="003C39E7" w:rsidP="00E902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3F76B0" w:rsidRDefault="003F76B0" w:rsidP="00E902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lastRenderedPageBreak/>
        <w:t xml:space="preserve">10. </w:t>
      </w:r>
      <w:proofErr w:type="spellStart"/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Нітиноловий</w:t>
      </w:r>
      <w:proofErr w:type="spellEnd"/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двигун.</w:t>
      </w:r>
    </w:p>
    <w:p w:rsid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 xml:space="preserve">Натягніть петлю з </w:t>
      </w:r>
      <w:proofErr w:type="spellStart"/>
      <w:r w:rsidRPr="00E90201">
        <w:rPr>
          <w:rFonts w:ascii="TimesNewRomanPSMT" w:hAnsi="TimesNewRomanPSMT" w:cs="TimesNewRomanPSMT"/>
          <w:sz w:val="28"/>
          <w:szCs w:val="28"/>
          <w:lang w:val="uk-UA"/>
        </w:rPr>
        <w:t>нітинолового</w:t>
      </w:r>
      <w:proofErr w:type="spellEnd"/>
      <w:r w:rsidRPr="00E90201">
        <w:rPr>
          <w:rFonts w:ascii="TimesNewRomanPSMT" w:hAnsi="TimesNewRomanPSMT" w:cs="TimesNewRomanPSMT"/>
          <w:sz w:val="28"/>
          <w:szCs w:val="28"/>
          <w:lang w:val="uk-UA"/>
        </w:rPr>
        <w:t xml:space="preserve"> дроту на два шківи, осі яких зсунуті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одна відносно іншої. Якщо один зі шківів помістити у гарячу воду, то дріт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прагне розпрямитися, спричиняючи обертання шківів. Дослідить властивості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такого двигуна.</w:t>
      </w:r>
    </w:p>
    <w:p w:rsidR="003F76B0" w:rsidRPr="003F76B0" w:rsidRDefault="003F76B0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11. Саксонська чаша.</w:t>
      </w:r>
    </w:p>
    <w:p w:rsid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Якщо чашу з отвором у дні помістити у воду, вона потоне. Сакси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використовували такий пристрій для вимірювання часу. Дослідить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параметри, що впливають на час занурення.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3F76B0" w:rsidRPr="00E90201" w:rsidRDefault="003F76B0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uk-UA"/>
        </w:rPr>
      </w:pP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12. Солодке марево.</w:t>
      </w:r>
    </w:p>
    <w:p w:rsid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Фата-Моргана – це особливий вид міражу. Подібний ефект можна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отримати, якщо світити лазером на рідину з неоднорідним показником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заломлення. Дослідить явище.</w:t>
      </w:r>
    </w:p>
    <w:p w:rsidR="003F76B0" w:rsidRPr="003F76B0" w:rsidRDefault="003F76B0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13. Ферит що співає.</w:t>
      </w:r>
    </w:p>
    <w:p w:rsid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Вставте феритовий стрижень у котушку, підключену до генератора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сигналів. За 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деяких частот стрижень починає видавати звук. Дослідить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явище.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3F76B0" w:rsidRPr="003F76B0" w:rsidRDefault="003F76B0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14. </w:t>
      </w:r>
      <w:proofErr w:type="spellStart"/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Свінґ</w:t>
      </w:r>
      <w:proofErr w:type="spellEnd"/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на звуковій трубі.</w:t>
      </w:r>
    </w:p>
    <w:p w:rsid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Звукова труба – це іграшка у вигляді гофрованої пластикової трубки, яка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видає звук, якщо її обертати. Вивчіть характеристики звуків, які видають такі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іграшки, та як на звук впливають параметри системи.</w:t>
      </w:r>
    </w:p>
    <w:p w:rsidR="003F76B0" w:rsidRPr="003F76B0" w:rsidRDefault="003F76B0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15. Магнітна левітація.</w:t>
      </w:r>
    </w:p>
    <w:p w:rsid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За певних умов, якір магнітної мішалки під час перемішування в’язкої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рідини може піднятися та стійко «</w:t>
      </w:r>
      <w:proofErr w:type="spellStart"/>
      <w:r w:rsidRPr="00E90201">
        <w:rPr>
          <w:rFonts w:ascii="TimesNewRomanPSMT" w:hAnsi="TimesNewRomanPSMT" w:cs="TimesNewRomanPSMT"/>
          <w:sz w:val="28"/>
          <w:szCs w:val="28"/>
          <w:lang w:val="uk-UA"/>
        </w:rPr>
        <w:t>левітувати</w:t>
      </w:r>
      <w:proofErr w:type="spellEnd"/>
      <w:r w:rsidRPr="00E90201">
        <w:rPr>
          <w:rFonts w:ascii="TimesNewRomanPSMT" w:hAnsi="TimesNewRomanPSMT" w:cs="TimesNewRomanPSMT"/>
          <w:sz w:val="28"/>
          <w:szCs w:val="28"/>
          <w:lang w:val="uk-UA"/>
        </w:rPr>
        <w:t>». Дослідить причини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динамічної стабілізації якоря та як вона залежить від характерних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параметрів.</w:t>
      </w:r>
    </w:p>
    <w:p w:rsidR="003F76B0" w:rsidRPr="003F76B0" w:rsidRDefault="003F76B0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16. Осцилятор з тертям.</w:t>
      </w:r>
    </w:p>
    <w:p w:rsid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Масивне тіло розташоване на двох паралельних горизонтальних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циліндрах. Циліндри обертаються з однією і тією ж кутовою швидкістю, але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в протилежних напрямках. Дослідіть, як рух тіла на циліндрах залежить від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характерних параметрів.</w:t>
      </w:r>
    </w:p>
    <w:p w:rsidR="003F76B0" w:rsidRPr="003F76B0" w:rsidRDefault="003F76B0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20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17. Джин з пляшки.</w:t>
      </w: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</w:pPr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“Тут я </w:t>
      </w:r>
      <w:proofErr w:type="spellStart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понял</w:t>
      </w:r>
      <w:proofErr w:type="spellEnd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 – </w:t>
      </w:r>
      <w:proofErr w:type="spellStart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это</w:t>
      </w:r>
      <w:proofErr w:type="spellEnd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 </w:t>
      </w:r>
      <w:proofErr w:type="spellStart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джинн</w:t>
      </w:r>
      <w:proofErr w:type="spellEnd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,</w:t>
      </w: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</w:pPr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Он </w:t>
      </w:r>
      <w:proofErr w:type="spellStart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ведь</w:t>
      </w:r>
      <w:proofErr w:type="spellEnd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 </w:t>
      </w:r>
      <w:proofErr w:type="spellStart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может</w:t>
      </w:r>
      <w:proofErr w:type="spellEnd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 </w:t>
      </w:r>
      <w:proofErr w:type="spellStart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многое</w:t>
      </w:r>
      <w:proofErr w:type="spellEnd"/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.”</w:t>
      </w: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</w:pPr>
      <w:r w:rsidRPr="00E90201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В. Висоцький</w:t>
      </w:r>
    </w:p>
    <w:p w:rsidR="00E90201" w:rsidRPr="00E90201" w:rsidRDefault="00E90201" w:rsidP="003F76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Заповніть скляну пляшку водою приблизно наполовину. У горлечко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герметично вклейте соломинку або іншу тонку трубочку. Переверніть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пляшку догори дном. Дослідить витікання води з неї. Як змінюється</w:t>
      </w:r>
      <w:r w:rsidR="003F76B0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201">
        <w:rPr>
          <w:rFonts w:ascii="TimesNewRomanPSMT" w:hAnsi="TimesNewRomanPSMT" w:cs="TimesNewRomanPSMT"/>
          <w:sz w:val="28"/>
          <w:szCs w:val="28"/>
          <w:lang w:val="uk-UA"/>
        </w:rPr>
        <w:t>швидкість витікання з часом?</w:t>
      </w:r>
    </w:p>
    <w:p w:rsidR="00E90201" w:rsidRPr="00E90201" w:rsidRDefault="00E90201" w:rsidP="00E902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0B6C0B" w:rsidRDefault="00E90201" w:rsidP="000B6C0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</w:pPr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Завдання підготували і запропонували: Віктор П.А. (Одеса), </w:t>
      </w:r>
      <w:proofErr w:type="spellStart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Гельфгат</w:t>
      </w:r>
      <w:proofErr w:type="spellEnd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І.М. (Харків),</w:t>
      </w:r>
      <w:r w:rsid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</w:t>
      </w:r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Зайцева Ольга (Харків), Камін О.О., Камін О.Л. (Луганськ), </w:t>
      </w:r>
      <w:proofErr w:type="spellStart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Колебошин</w:t>
      </w:r>
      <w:proofErr w:type="spellEnd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В.Я. (Одеса),</w:t>
      </w:r>
      <w:r w:rsid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</w:t>
      </w:r>
      <w:proofErr w:type="spellStart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Колупаєв</w:t>
      </w:r>
      <w:proofErr w:type="spellEnd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І.М. (Харків), </w:t>
      </w:r>
      <w:proofErr w:type="spellStart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Кремінський</w:t>
      </w:r>
      <w:proofErr w:type="spellEnd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Б.Г. (Київ), </w:t>
      </w:r>
      <w:proofErr w:type="spellStart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Кулінський</w:t>
      </w:r>
      <w:proofErr w:type="spellEnd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В.Л. (Одеса), Ненашев І.Ю.</w:t>
      </w:r>
      <w:r w:rsid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</w:t>
      </w:r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(Харків), </w:t>
      </w:r>
      <w:proofErr w:type="spellStart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Орлянський</w:t>
      </w:r>
      <w:proofErr w:type="spellEnd"/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О.Ю. (Дніпро), команди, що брали участь </w:t>
      </w:r>
    </w:p>
    <w:p w:rsidR="00E90201" w:rsidRPr="000B6C0B" w:rsidRDefault="00E90201" w:rsidP="000B6C0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uk-UA"/>
        </w:rPr>
      </w:pPr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у 30 та 31 Міжнародних</w:t>
      </w:r>
      <w:r w:rsid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 xml:space="preserve"> </w:t>
      </w:r>
      <w:r w:rsidRPr="000B6C0B">
        <w:rPr>
          <w:rFonts w:ascii="TimesNewRomanPS-ItalicMT" w:hAnsi="TimesNewRomanPS-ItalicMT" w:cs="TimesNewRomanPS-ItalicMT"/>
          <w:i/>
          <w:iCs/>
          <w:sz w:val="20"/>
          <w:szCs w:val="20"/>
          <w:lang w:val="uk-UA"/>
        </w:rPr>
        <w:t>турнірах юних фізиків (Харків) та оргкомітет Міжнародного турніру юних фізиків.</w:t>
      </w:r>
    </w:p>
    <w:sectPr w:rsidR="00E90201" w:rsidRPr="000B6C0B" w:rsidSect="003F76B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0C3"/>
    <w:multiLevelType w:val="hybridMultilevel"/>
    <w:tmpl w:val="FA148538"/>
    <w:lvl w:ilvl="0" w:tplc="5D18D4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1"/>
    <w:rsid w:val="000B6C0B"/>
    <w:rsid w:val="00190491"/>
    <w:rsid w:val="001A0EC4"/>
    <w:rsid w:val="003C39E7"/>
    <w:rsid w:val="003F76B0"/>
    <w:rsid w:val="00E90201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02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02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O9s0gygtA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Гостиникова</cp:lastModifiedBy>
  <cp:revision>6</cp:revision>
  <dcterms:created xsi:type="dcterms:W3CDTF">2019-08-20T09:30:00Z</dcterms:created>
  <dcterms:modified xsi:type="dcterms:W3CDTF">2019-08-20T09:58:00Z</dcterms:modified>
</cp:coreProperties>
</file>